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33E5" w14:textId="2BB7A171" w:rsidR="00440972" w:rsidRDefault="00440972"/>
    <w:p w14:paraId="3EB93601" w14:textId="50729790" w:rsidR="009E03E6" w:rsidRDefault="009E03E6"/>
    <w:p w14:paraId="572D463A" w14:textId="2D1F49E4" w:rsidR="00EC6887" w:rsidRDefault="00EC6887"/>
    <w:p w14:paraId="246275AA" w14:textId="7048B952" w:rsidR="000B49B3" w:rsidRDefault="000B49B3"/>
    <w:p w14:paraId="30FA7254" w14:textId="1300DDF4" w:rsidR="000B49B3" w:rsidRDefault="000B49B3"/>
    <w:p w14:paraId="234FA086" w14:textId="40CE0813" w:rsidR="000B49B3" w:rsidRDefault="000B49B3"/>
    <w:p w14:paraId="72279036" w14:textId="77777777" w:rsidR="00CE39CD" w:rsidRDefault="00CE39CD" w:rsidP="000B49B3">
      <w:pPr>
        <w:spacing w:after="263" w:line="248" w:lineRule="auto"/>
        <w:ind w:left="756" w:hanging="730"/>
        <w:jc w:val="center"/>
        <w:rPr>
          <w:rFonts w:asciiTheme="minorBidi" w:eastAsia="Adobe Fan Heiti Std B" w:hAnsiTheme="minorBidi"/>
          <w:b/>
          <w:color w:val="000000"/>
          <w:sz w:val="72"/>
          <w:szCs w:val="72"/>
          <w:lang w:val="en-GB" w:eastAsia="en-GB"/>
        </w:rPr>
      </w:pPr>
    </w:p>
    <w:p w14:paraId="3BF801C0" w14:textId="4B5AB6E7" w:rsidR="000B49B3" w:rsidRPr="00CE39CD" w:rsidRDefault="000B49B3" w:rsidP="000B49B3">
      <w:pPr>
        <w:spacing w:after="263" w:line="248" w:lineRule="auto"/>
        <w:ind w:left="756" w:hanging="730"/>
        <w:jc w:val="center"/>
        <w:rPr>
          <w:rFonts w:asciiTheme="minorBidi" w:eastAsia="Adobe Fan Heiti Std B" w:hAnsiTheme="minorBidi"/>
          <w:color w:val="000000"/>
          <w:sz w:val="72"/>
          <w:szCs w:val="72"/>
          <w:lang w:val="en-GB" w:eastAsia="en-GB"/>
        </w:rPr>
      </w:pPr>
      <w:r w:rsidRPr="00CE39CD">
        <w:rPr>
          <w:rFonts w:asciiTheme="minorBidi" w:eastAsia="Adobe Fan Heiti Std B" w:hAnsiTheme="minorBidi"/>
          <w:b/>
          <w:color w:val="000000"/>
          <w:sz w:val="72"/>
          <w:szCs w:val="72"/>
          <w:lang w:val="en-GB" w:eastAsia="en-GB"/>
        </w:rPr>
        <w:t>STAY HOME IF UNWELL POLICY</w:t>
      </w:r>
    </w:p>
    <w:p w14:paraId="3B18A11C" w14:textId="3AE991B4" w:rsidR="000B49B3" w:rsidRDefault="000B49B3"/>
    <w:p w14:paraId="2D877AC3" w14:textId="417D528C" w:rsidR="000B49B3" w:rsidRDefault="000B49B3"/>
    <w:p w14:paraId="2E411CA0" w14:textId="77777777" w:rsidR="000B49B3" w:rsidRDefault="000B49B3"/>
    <w:p w14:paraId="0D2E7B0D" w14:textId="77777777" w:rsidR="00497823" w:rsidRDefault="00497823" w:rsidP="00497823">
      <w:pPr>
        <w:spacing w:line="600" w:lineRule="auto"/>
        <w:jc w:val="center"/>
        <w:rPr>
          <w:rFonts w:ascii="Arial" w:eastAsia="Adobe Gothic Std B" w:hAnsi="Arial" w:cs="Arial"/>
          <w:b/>
          <w:sz w:val="20"/>
          <w:szCs w:val="20"/>
        </w:rPr>
      </w:pPr>
      <w:r w:rsidRPr="0022635D">
        <w:rPr>
          <w:rFonts w:ascii="Arial" w:eastAsia="Adobe Gothic Std B" w:hAnsi="Arial" w:cs="Arial"/>
          <w:b/>
          <w:sz w:val="20"/>
          <w:szCs w:val="20"/>
        </w:rPr>
        <w:t>Date</w:t>
      </w:r>
      <w:r>
        <w:rPr>
          <w:rFonts w:ascii="Arial" w:eastAsia="Adobe Gothic Std B" w:hAnsi="Arial" w:cs="Arial"/>
          <w:b/>
          <w:sz w:val="20"/>
          <w:szCs w:val="20"/>
        </w:rPr>
        <w:t xml:space="preserve"> of Review                        </w:t>
      </w:r>
      <w:r w:rsidRPr="0064750B">
        <w:rPr>
          <w:rFonts w:ascii="Arial" w:eastAsia="Adobe Gothic Std B" w:hAnsi="Arial" w:cs="Arial"/>
          <w:bCs/>
          <w:sz w:val="20"/>
          <w:szCs w:val="20"/>
        </w:rPr>
        <w:t>02 September 2022</w:t>
      </w:r>
    </w:p>
    <w:p w14:paraId="4B33592B" w14:textId="77777777" w:rsidR="00497823" w:rsidRDefault="00497823" w:rsidP="00497823">
      <w:pPr>
        <w:spacing w:line="600" w:lineRule="auto"/>
        <w:jc w:val="center"/>
        <w:rPr>
          <w:rFonts w:ascii="Arial" w:eastAsia="Adobe Gothic Std B" w:hAnsi="Arial" w:cs="Arial"/>
          <w:b/>
          <w:sz w:val="20"/>
          <w:szCs w:val="20"/>
        </w:rPr>
      </w:pPr>
      <w:r>
        <w:rPr>
          <w:rFonts w:ascii="Arial" w:eastAsia="Adobe Gothic Std B" w:hAnsi="Arial" w:cs="Arial"/>
          <w:b/>
          <w:sz w:val="20"/>
          <w:szCs w:val="20"/>
        </w:rPr>
        <w:t xml:space="preserve">Next Review </w:t>
      </w:r>
      <w:r w:rsidRPr="0064750B">
        <w:rPr>
          <w:rFonts w:ascii="Arial" w:eastAsia="Adobe Gothic Std B" w:hAnsi="Arial" w:cs="Arial"/>
          <w:b/>
          <w:sz w:val="20"/>
          <w:szCs w:val="20"/>
        </w:rPr>
        <w:t xml:space="preserve">Date </w:t>
      </w:r>
      <w:r w:rsidRPr="0064750B">
        <w:rPr>
          <w:rFonts w:ascii="Arial" w:eastAsia="Adobe Gothic Std B" w:hAnsi="Arial" w:cs="Arial"/>
          <w:bCs/>
          <w:sz w:val="20"/>
          <w:szCs w:val="20"/>
        </w:rPr>
        <w:t xml:space="preserve">     </w:t>
      </w:r>
      <w:r>
        <w:rPr>
          <w:rFonts w:ascii="Arial" w:eastAsia="Adobe Gothic Std B" w:hAnsi="Arial" w:cs="Arial"/>
          <w:bCs/>
          <w:sz w:val="20"/>
          <w:szCs w:val="20"/>
        </w:rPr>
        <w:t xml:space="preserve">              </w:t>
      </w:r>
      <w:r w:rsidRPr="0064750B">
        <w:rPr>
          <w:rFonts w:ascii="Arial" w:eastAsia="Adobe Gothic Std B" w:hAnsi="Arial" w:cs="Arial"/>
          <w:bCs/>
          <w:sz w:val="20"/>
          <w:szCs w:val="20"/>
        </w:rPr>
        <w:t>01 September 2023</w:t>
      </w:r>
    </w:p>
    <w:p w14:paraId="0BF0B059" w14:textId="77777777" w:rsidR="00497823" w:rsidRPr="0064750B" w:rsidRDefault="00497823" w:rsidP="00497823">
      <w:pPr>
        <w:spacing w:line="600" w:lineRule="auto"/>
        <w:rPr>
          <w:rFonts w:ascii="Arial" w:eastAsia="Adobe Gothic Std B" w:hAnsi="Arial" w:cs="Arial"/>
          <w:bCs/>
          <w:sz w:val="20"/>
          <w:szCs w:val="20"/>
        </w:rPr>
      </w:pPr>
      <w:r>
        <w:rPr>
          <w:rFonts w:ascii="Arial" w:eastAsia="Adobe Gothic Std B" w:hAnsi="Arial" w:cs="Arial"/>
          <w:b/>
          <w:sz w:val="20"/>
          <w:szCs w:val="20"/>
        </w:rPr>
        <w:t xml:space="preserve">                                        </w:t>
      </w:r>
      <w:r w:rsidRPr="0064750B">
        <w:rPr>
          <w:rFonts w:ascii="Arial" w:eastAsia="Adobe Gothic Std B" w:hAnsi="Arial" w:cs="Arial"/>
          <w:b/>
          <w:sz w:val="20"/>
          <w:szCs w:val="20"/>
        </w:rPr>
        <w:t xml:space="preserve">Owner </w:t>
      </w:r>
      <w:r w:rsidRPr="0064750B">
        <w:rPr>
          <w:rFonts w:ascii="Arial" w:eastAsia="Adobe Gothic Std B" w:hAnsi="Arial" w:cs="Arial"/>
          <w:bCs/>
          <w:sz w:val="20"/>
          <w:szCs w:val="20"/>
        </w:rPr>
        <w:t xml:space="preserve">               </w:t>
      </w:r>
      <w:r>
        <w:rPr>
          <w:rFonts w:ascii="Arial" w:eastAsia="Adobe Gothic Std B" w:hAnsi="Arial" w:cs="Arial"/>
          <w:bCs/>
          <w:sz w:val="20"/>
          <w:szCs w:val="20"/>
        </w:rPr>
        <w:t xml:space="preserve">                       </w:t>
      </w:r>
      <w:r w:rsidRPr="0064750B">
        <w:rPr>
          <w:rFonts w:ascii="Arial" w:eastAsia="Adobe Gothic Std B" w:hAnsi="Arial" w:cs="Arial"/>
          <w:bCs/>
          <w:sz w:val="20"/>
          <w:szCs w:val="20"/>
        </w:rPr>
        <w:t>Director</w:t>
      </w:r>
    </w:p>
    <w:p w14:paraId="2BAA0520" w14:textId="77777777" w:rsidR="00497823" w:rsidRPr="0064750B" w:rsidRDefault="00497823" w:rsidP="00497823">
      <w:pPr>
        <w:spacing w:line="600" w:lineRule="auto"/>
        <w:rPr>
          <w:rFonts w:ascii="Arial" w:eastAsia="Adobe Gothic Std B" w:hAnsi="Arial" w:cs="Arial"/>
          <w:bCs/>
          <w:sz w:val="20"/>
          <w:szCs w:val="20"/>
        </w:rPr>
      </w:pPr>
      <w:r>
        <w:rPr>
          <w:rFonts w:ascii="Arial" w:eastAsia="Adobe Gothic Std B" w:hAnsi="Arial" w:cs="Arial"/>
          <w:b/>
          <w:sz w:val="20"/>
          <w:szCs w:val="20"/>
        </w:rPr>
        <w:t xml:space="preserve">                                        Author                                      </w:t>
      </w:r>
      <w:r w:rsidRPr="0064750B">
        <w:rPr>
          <w:rFonts w:ascii="Arial" w:eastAsia="Adobe Gothic Std B" w:hAnsi="Arial" w:cs="Arial"/>
          <w:bCs/>
          <w:sz w:val="20"/>
          <w:szCs w:val="20"/>
        </w:rPr>
        <w:t xml:space="preserve">Dr. </w:t>
      </w:r>
      <w:proofErr w:type="spellStart"/>
      <w:r w:rsidRPr="0064750B">
        <w:rPr>
          <w:rFonts w:ascii="Arial" w:eastAsia="Adobe Gothic Std B" w:hAnsi="Arial" w:cs="Arial"/>
          <w:bCs/>
          <w:sz w:val="20"/>
          <w:szCs w:val="20"/>
        </w:rPr>
        <w:t>Asra</w:t>
      </w:r>
      <w:proofErr w:type="spellEnd"/>
      <w:r w:rsidRPr="0064750B">
        <w:rPr>
          <w:rFonts w:ascii="Arial" w:eastAsia="Adobe Gothic Std B" w:hAnsi="Arial" w:cs="Arial"/>
          <w:bCs/>
          <w:sz w:val="20"/>
          <w:szCs w:val="20"/>
        </w:rPr>
        <w:t xml:space="preserve"> </w:t>
      </w:r>
      <w:proofErr w:type="spellStart"/>
      <w:r w:rsidRPr="0064750B">
        <w:rPr>
          <w:rFonts w:ascii="Arial" w:eastAsia="Adobe Gothic Std B" w:hAnsi="Arial" w:cs="Arial"/>
          <w:bCs/>
          <w:sz w:val="20"/>
          <w:szCs w:val="20"/>
        </w:rPr>
        <w:t>Syeda</w:t>
      </w:r>
      <w:proofErr w:type="spellEnd"/>
    </w:p>
    <w:p w14:paraId="34935858" w14:textId="77777777" w:rsidR="00497823" w:rsidRPr="0064750B" w:rsidRDefault="00497823" w:rsidP="00497823">
      <w:pPr>
        <w:spacing w:line="600" w:lineRule="auto"/>
        <w:rPr>
          <w:rFonts w:ascii="Arial" w:eastAsia="Adobe Gothic Std B" w:hAnsi="Arial" w:cs="Arial"/>
          <w:bCs/>
          <w:sz w:val="20"/>
          <w:szCs w:val="20"/>
        </w:rPr>
      </w:pPr>
      <w:r>
        <w:rPr>
          <w:rFonts w:ascii="Arial" w:eastAsia="Adobe Gothic Std B" w:hAnsi="Arial" w:cs="Arial"/>
          <w:b/>
          <w:sz w:val="20"/>
          <w:szCs w:val="20"/>
        </w:rPr>
        <w:t xml:space="preserve">                                        </w:t>
      </w:r>
      <w:r w:rsidRPr="0064750B">
        <w:rPr>
          <w:rFonts w:ascii="Arial" w:eastAsia="Adobe Gothic Std B" w:hAnsi="Arial" w:cs="Arial"/>
          <w:b/>
          <w:sz w:val="20"/>
          <w:szCs w:val="20"/>
        </w:rPr>
        <w:t xml:space="preserve">Version </w:t>
      </w:r>
      <w:r w:rsidRPr="0064750B">
        <w:rPr>
          <w:rFonts w:ascii="Arial" w:eastAsia="Adobe Gothic Std B" w:hAnsi="Arial" w:cs="Arial"/>
          <w:bCs/>
          <w:sz w:val="20"/>
          <w:szCs w:val="20"/>
        </w:rPr>
        <w:t xml:space="preserve">              </w:t>
      </w:r>
      <w:r>
        <w:rPr>
          <w:rFonts w:ascii="Arial" w:eastAsia="Adobe Gothic Std B" w:hAnsi="Arial" w:cs="Arial"/>
          <w:bCs/>
          <w:sz w:val="20"/>
          <w:szCs w:val="20"/>
        </w:rPr>
        <w:t xml:space="preserve">                      </w:t>
      </w:r>
      <w:proofErr w:type="spellStart"/>
      <w:r w:rsidRPr="0064750B">
        <w:rPr>
          <w:rFonts w:ascii="Arial" w:eastAsia="Adobe Gothic Std B" w:hAnsi="Arial" w:cs="Arial"/>
          <w:bCs/>
          <w:sz w:val="20"/>
          <w:szCs w:val="20"/>
        </w:rPr>
        <w:t>Version</w:t>
      </w:r>
      <w:proofErr w:type="spellEnd"/>
      <w:r w:rsidRPr="0064750B">
        <w:rPr>
          <w:rFonts w:ascii="Arial" w:eastAsia="Adobe Gothic Std B" w:hAnsi="Arial" w:cs="Arial"/>
          <w:bCs/>
          <w:sz w:val="20"/>
          <w:szCs w:val="20"/>
        </w:rPr>
        <w:t xml:space="preserve"> 1</w:t>
      </w:r>
    </w:p>
    <w:p w14:paraId="13B0F8E5" w14:textId="77777777" w:rsidR="00497823" w:rsidRDefault="00497823" w:rsidP="00497823">
      <w:pPr>
        <w:spacing w:line="600" w:lineRule="auto"/>
        <w:rPr>
          <w:rFonts w:ascii="Arial" w:eastAsia="Adobe Gothic Std B" w:hAnsi="Arial" w:cs="Arial"/>
          <w:b/>
          <w:sz w:val="20"/>
          <w:szCs w:val="20"/>
        </w:rPr>
      </w:pPr>
      <w:r>
        <w:rPr>
          <w:rFonts w:ascii="Arial" w:eastAsia="Adobe Gothic Std B" w:hAnsi="Arial" w:cs="Arial"/>
          <w:b/>
          <w:sz w:val="20"/>
          <w:szCs w:val="20"/>
        </w:rPr>
        <w:t xml:space="preserve">                                        Policy Type                               </w:t>
      </w:r>
      <w:r w:rsidRPr="0064750B">
        <w:rPr>
          <w:rFonts w:ascii="Arial" w:eastAsia="Adobe Gothic Std B" w:hAnsi="Arial" w:cs="Arial"/>
          <w:bCs/>
          <w:sz w:val="20"/>
          <w:szCs w:val="20"/>
        </w:rPr>
        <w:t>Board</w:t>
      </w:r>
    </w:p>
    <w:p w14:paraId="07492344" w14:textId="77777777" w:rsidR="00497823" w:rsidRPr="0064750B" w:rsidRDefault="00497823" w:rsidP="00497823">
      <w:pPr>
        <w:spacing w:line="600" w:lineRule="auto"/>
        <w:rPr>
          <w:rFonts w:ascii="Arial" w:eastAsia="Adobe Gothic Std B" w:hAnsi="Arial" w:cs="Arial"/>
          <w:bCs/>
          <w:sz w:val="20"/>
          <w:szCs w:val="20"/>
        </w:rPr>
      </w:pPr>
      <w:r>
        <w:rPr>
          <w:rFonts w:ascii="Arial" w:eastAsia="Adobe Gothic Std B" w:hAnsi="Arial" w:cs="Arial"/>
          <w:b/>
          <w:sz w:val="20"/>
          <w:szCs w:val="20"/>
        </w:rPr>
        <w:t xml:space="preserve">                                        </w:t>
      </w:r>
      <w:r w:rsidRPr="0064750B">
        <w:rPr>
          <w:rFonts w:ascii="Arial" w:eastAsia="Adobe Gothic Std B" w:hAnsi="Arial" w:cs="Arial"/>
          <w:b/>
          <w:sz w:val="20"/>
          <w:szCs w:val="20"/>
        </w:rPr>
        <w:t xml:space="preserve">Circulation </w:t>
      </w:r>
      <w:r w:rsidRPr="0064750B">
        <w:rPr>
          <w:rFonts w:ascii="Arial" w:eastAsia="Adobe Gothic Std B" w:hAnsi="Arial" w:cs="Arial"/>
          <w:bCs/>
          <w:sz w:val="20"/>
          <w:szCs w:val="20"/>
        </w:rPr>
        <w:t xml:space="preserve">        </w:t>
      </w:r>
      <w:r>
        <w:rPr>
          <w:rFonts w:ascii="Arial" w:eastAsia="Adobe Gothic Std B" w:hAnsi="Arial" w:cs="Arial"/>
          <w:bCs/>
          <w:sz w:val="20"/>
          <w:szCs w:val="20"/>
        </w:rPr>
        <w:t xml:space="preserve">                       </w:t>
      </w:r>
      <w:r w:rsidRPr="0064750B">
        <w:rPr>
          <w:rFonts w:ascii="Arial" w:eastAsia="Adobe Gothic Std B" w:hAnsi="Arial" w:cs="Arial"/>
          <w:bCs/>
          <w:sz w:val="20"/>
          <w:szCs w:val="20"/>
        </w:rPr>
        <w:t>Internal</w:t>
      </w:r>
    </w:p>
    <w:p w14:paraId="1BDA926A" w14:textId="77777777" w:rsidR="00497823" w:rsidRPr="0064750B" w:rsidRDefault="00497823" w:rsidP="00497823">
      <w:pPr>
        <w:spacing w:line="600" w:lineRule="auto"/>
        <w:jc w:val="center"/>
        <w:rPr>
          <w:rFonts w:ascii="Arial" w:eastAsia="Adobe Gothic Std B" w:hAnsi="Arial" w:cs="Arial"/>
          <w:bCs/>
          <w:sz w:val="20"/>
          <w:szCs w:val="20"/>
        </w:rPr>
      </w:pPr>
      <w:r>
        <w:rPr>
          <w:rFonts w:ascii="Arial" w:eastAsia="Adobe Gothic Std B" w:hAnsi="Arial" w:cs="Arial"/>
          <w:b/>
          <w:sz w:val="20"/>
          <w:szCs w:val="20"/>
        </w:rPr>
        <w:t xml:space="preserve">Date </w:t>
      </w:r>
      <w:proofErr w:type="spellStart"/>
      <w:r>
        <w:rPr>
          <w:rFonts w:ascii="Arial" w:eastAsia="Adobe Gothic Std B" w:hAnsi="Arial" w:cs="Arial"/>
          <w:b/>
          <w:sz w:val="20"/>
          <w:szCs w:val="20"/>
        </w:rPr>
        <w:t>Authorised</w:t>
      </w:r>
      <w:proofErr w:type="spellEnd"/>
      <w:r>
        <w:rPr>
          <w:rFonts w:ascii="Arial" w:eastAsia="Adobe Gothic Std B" w:hAnsi="Arial" w:cs="Arial"/>
          <w:b/>
          <w:sz w:val="20"/>
          <w:szCs w:val="20"/>
        </w:rPr>
        <w:t xml:space="preserve">                       </w:t>
      </w:r>
      <w:r w:rsidRPr="0064750B">
        <w:rPr>
          <w:rFonts w:ascii="Arial" w:eastAsia="Adobe Gothic Std B" w:hAnsi="Arial" w:cs="Arial"/>
          <w:bCs/>
          <w:sz w:val="20"/>
          <w:szCs w:val="20"/>
        </w:rPr>
        <w:t>02 September 2022</w:t>
      </w:r>
    </w:p>
    <w:p w14:paraId="2B2FB484" w14:textId="77777777" w:rsidR="00497823" w:rsidRPr="00E545FD" w:rsidRDefault="00497823" w:rsidP="00497823">
      <w:pPr>
        <w:spacing w:line="600" w:lineRule="auto"/>
        <w:jc w:val="center"/>
        <w:rPr>
          <w:rFonts w:ascii="Arial" w:eastAsia="Adobe Gothic Std B" w:hAnsi="Arial" w:cs="Arial"/>
          <w:bCs/>
          <w:sz w:val="20"/>
          <w:szCs w:val="20"/>
        </w:rPr>
      </w:pPr>
      <w:proofErr w:type="spellStart"/>
      <w:r>
        <w:rPr>
          <w:rFonts w:ascii="Arial" w:eastAsia="Adobe Gothic Std B" w:hAnsi="Arial" w:cs="Arial"/>
          <w:b/>
          <w:sz w:val="20"/>
          <w:szCs w:val="20"/>
        </w:rPr>
        <w:t>Authorised</w:t>
      </w:r>
      <w:proofErr w:type="spellEnd"/>
      <w:r>
        <w:rPr>
          <w:rFonts w:ascii="Arial" w:eastAsia="Adobe Gothic Std B" w:hAnsi="Arial" w:cs="Arial"/>
          <w:b/>
          <w:sz w:val="20"/>
          <w:szCs w:val="20"/>
        </w:rPr>
        <w:t xml:space="preserve"> By                           </w:t>
      </w:r>
      <w:r w:rsidRPr="00E545FD">
        <w:rPr>
          <w:rFonts w:ascii="Arial" w:eastAsia="Adobe Gothic Std B" w:hAnsi="Arial" w:cs="Arial"/>
          <w:bCs/>
          <w:sz w:val="20"/>
          <w:szCs w:val="20"/>
        </w:rPr>
        <w:t>Board of Governors</w:t>
      </w:r>
    </w:p>
    <w:p w14:paraId="1D4A4E50" w14:textId="46AB1260" w:rsidR="000B49B3" w:rsidRDefault="000B49B3" w:rsidP="000B49B3">
      <w:pPr>
        <w:rPr>
          <w:rFonts w:asciiTheme="majorHAnsi" w:hAnsiTheme="majorHAnsi"/>
        </w:rPr>
      </w:pPr>
    </w:p>
    <w:p w14:paraId="2BECD95F" w14:textId="385BEBF3" w:rsidR="000B49B3" w:rsidRDefault="000B49B3" w:rsidP="000B49B3">
      <w:pPr>
        <w:rPr>
          <w:rFonts w:asciiTheme="majorHAnsi" w:hAnsiTheme="majorHAnsi"/>
        </w:rPr>
      </w:pPr>
    </w:p>
    <w:p w14:paraId="3977AC55" w14:textId="3F1B17AA" w:rsidR="000B49B3" w:rsidRDefault="000B49B3" w:rsidP="000B49B3">
      <w:pPr>
        <w:rPr>
          <w:rFonts w:asciiTheme="majorHAnsi" w:hAnsiTheme="majorHAnsi"/>
        </w:rPr>
      </w:pPr>
    </w:p>
    <w:p w14:paraId="0D67A5FC" w14:textId="5C576420" w:rsidR="000B49B3" w:rsidRDefault="000B49B3" w:rsidP="000B49B3">
      <w:pPr>
        <w:rPr>
          <w:rFonts w:asciiTheme="majorHAnsi" w:hAnsiTheme="majorHAnsi"/>
        </w:rPr>
      </w:pPr>
    </w:p>
    <w:p w14:paraId="1FA90694" w14:textId="326E2545" w:rsidR="000B49B3" w:rsidRDefault="000B49B3" w:rsidP="000B49B3">
      <w:pPr>
        <w:rPr>
          <w:rFonts w:asciiTheme="majorHAnsi" w:hAnsiTheme="majorHAnsi"/>
        </w:rPr>
      </w:pPr>
    </w:p>
    <w:p w14:paraId="4698A92C" w14:textId="699EE668" w:rsidR="000B49B3" w:rsidRDefault="000B49B3" w:rsidP="000B49B3">
      <w:pPr>
        <w:rPr>
          <w:rFonts w:asciiTheme="majorHAnsi" w:hAnsiTheme="majorHAnsi"/>
        </w:rPr>
      </w:pPr>
    </w:p>
    <w:p w14:paraId="0FFA136D" w14:textId="07C808CE" w:rsidR="000B49B3" w:rsidRDefault="000B49B3" w:rsidP="000B49B3">
      <w:pPr>
        <w:rPr>
          <w:rFonts w:asciiTheme="majorHAnsi" w:hAnsiTheme="majorHAnsi"/>
        </w:rPr>
      </w:pPr>
    </w:p>
    <w:p w14:paraId="20066FE6" w14:textId="31FF92B6" w:rsidR="000B49B3" w:rsidRDefault="000B49B3" w:rsidP="000B49B3">
      <w:pPr>
        <w:rPr>
          <w:rFonts w:asciiTheme="majorHAnsi" w:hAnsiTheme="majorHAnsi"/>
        </w:rPr>
      </w:pPr>
    </w:p>
    <w:p w14:paraId="34AC26E3" w14:textId="4B5C92FA" w:rsidR="000B49B3" w:rsidRDefault="000B49B3" w:rsidP="000B49B3">
      <w:pPr>
        <w:rPr>
          <w:rFonts w:asciiTheme="majorHAnsi" w:hAnsiTheme="majorHAnsi"/>
        </w:rPr>
      </w:pPr>
    </w:p>
    <w:p w14:paraId="397F69B8" w14:textId="68079D12" w:rsidR="000B49B3" w:rsidRDefault="000B49B3" w:rsidP="000B49B3">
      <w:pPr>
        <w:rPr>
          <w:rFonts w:asciiTheme="majorHAnsi" w:hAnsiTheme="majorHAnsi"/>
        </w:rPr>
      </w:pPr>
    </w:p>
    <w:p w14:paraId="0721A498" w14:textId="30B401A9" w:rsidR="000B49B3" w:rsidRDefault="000B49B3" w:rsidP="000B49B3">
      <w:pPr>
        <w:rPr>
          <w:rFonts w:asciiTheme="majorHAnsi" w:hAnsiTheme="majorHAnsi"/>
        </w:rPr>
      </w:pPr>
    </w:p>
    <w:p w14:paraId="2C0411CC" w14:textId="332B89F7" w:rsidR="000B49B3" w:rsidRPr="00CB00CD" w:rsidRDefault="000B49B3" w:rsidP="000B49B3">
      <w:pPr>
        <w:rPr>
          <w:rFonts w:asciiTheme="majorHAnsi" w:hAnsiTheme="majorHAnsi"/>
        </w:rPr>
      </w:pPr>
    </w:p>
    <w:p w14:paraId="4B2D6289" w14:textId="77777777" w:rsidR="005710AC" w:rsidRDefault="005710AC" w:rsidP="000B49B3">
      <w:pPr>
        <w:spacing w:after="263" w:line="248" w:lineRule="auto"/>
        <w:ind w:left="756" w:hanging="730"/>
        <w:rPr>
          <w:rFonts w:asciiTheme="majorHAnsi" w:eastAsia="Century Gothic" w:hAnsiTheme="majorHAnsi" w:cs="Century Gothic"/>
          <w:color w:val="000000"/>
          <w:lang w:val="en-GB" w:eastAsia="en-GB"/>
        </w:rPr>
      </w:pPr>
    </w:p>
    <w:p w14:paraId="7C5C4FFA" w14:textId="77777777" w:rsidR="000B49B3" w:rsidRPr="00CB00CD" w:rsidRDefault="000B49B3" w:rsidP="000B49B3">
      <w:pPr>
        <w:spacing w:after="263" w:line="248" w:lineRule="auto"/>
        <w:ind w:left="756" w:hanging="730"/>
        <w:rPr>
          <w:rFonts w:asciiTheme="majorHAnsi" w:eastAsia="Century Gothic" w:hAnsiTheme="majorHAnsi" w:cs="Century Gothic"/>
          <w:color w:val="000000"/>
          <w:lang w:val="en-GB" w:eastAsia="en-GB"/>
        </w:rPr>
      </w:pPr>
      <w:r w:rsidRPr="00CE39CD">
        <w:rPr>
          <w:rFonts w:asciiTheme="majorHAnsi" w:eastAsia="Century Gothic" w:hAnsiTheme="majorHAnsi" w:cs="Century Gothic"/>
          <w:b/>
          <w:bCs/>
          <w:color w:val="000000"/>
          <w:lang w:val="en-GB" w:eastAsia="en-GB"/>
        </w:rPr>
        <w:t>Purpose/Scope</w:t>
      </w:r>
      <w:r w:rsidRPr="00CB00CD">
        <w:rPr>
          <w:rFonts w:asciiTheme="majorHAnsi" w:eastAsia="Century Gothic" w:hAnsiTheme="majorHAnsi" w:cs="Century Gothic"/>
          <w:color w:val="000000"/>
          <w:lang w:val="en-GB" w:eastAsia="en-GB"/>
        </w:rPr>
        <w:t>:</w:t>
      </w:r>
    </w:p>
    <w:p w14:paraId="7C7524D9" w14:textId="77777777" w:rsidR="000B49B3" w:rsidRPr="00CB00CD" w:rsidRDefault="000B49B3" w:rsidP="000B49B3">
      <w:pPr>
        <w:numPr>
          <w:ilvl w:val="0"/>
          <w:numId w:val="2"/>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To prevent the spread of infections by cross contamination.</w:t>
      </w:r>
    </w:p>
    <w:p w14:paraId="3513A2ED" w14:textId="77777777" w:rsidR="000B49B3" w:rsidRPr="00CB00CD" w:rsidRDefault="000B49B3" w:rsidP="000B49B3">
      <w:pPr>
        <w:numPr>
          <w:ilvl w:val="0"/>
          <w:numId w:val="2"/>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To ensure the sick child takes enough rest.</w:t>
      </w:r>
    </w:p>
    <w:p w14:paraId="4D5E2EF2" w14:textId="77777777" w:rsidR="000B49B3" w:rsidRPr="00CB00CD" w:rsidRDefault="000B49B3" w:rsidP="000B49B3">
      <w:pPr>
        <w:numPr>
          <w:ilvl w:val="0"/>
          <w:numId w:val="2"/>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To enhance speedy recovery from the illness.</w:t>
      </w:r>
    </w:p>
    <w:p w14:paraId="313BD361" w14:textId="77777777" w:rsidR="000B49B3" w:rsidRPr="00CB00CD" w:rsidRDefault="000B49B3" w:rsidP="000B49B3">
      <w:pPr>
        <w:numPr>
          <w:ilvl w:val="0"/>
          <w:numId w:val="2"/>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To prevent the risk of development of a more serious health condition.</w:t>
      </w:r>
    </w:p>
    <w:p w14:paraId="5F29056E" w14:textId="77777777" w:rsidR="000B49B3" w:rsidRPr="00CB00CD" w:rsidRDefault="000B49B3" w:rsidP="000B49B3">
      <w:pPr>
        <w:numPr>
          <w:ilvl w:val="0"/>
          <w:numId w:val="2"/>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To boost the immune system to decrease the risk of future illness.</w:t>
      </w:r>
    </w:p>
    <w:p w14:paraId="294558B6" w14:textId="77777777" w:rsidR="00CE39CD" w:rsidRDefault="00CE39CD" w:rsidP="000B49B3">
      <w:pPr>
        <w:spacing w:after="263" w:line="248" w:lineRule="auto"/>
        <w:ind w:left="756" w:hanging="730"/>
        <w:rPr>
          <w:rFonts w:asciiTheme="majorHAnsi" w:eastAsia="Century Gothic" w:hAnsiTheme="majorHAnsi" w:cs="Century Gothic"/>
          <w:b/>
          <w:bCs/>
          <w:color w:val="000000"/>
          <w:lang w:val="en-GB" w:eastAsia="en-GB"/>
        </w:rPr>
      </w:pPr>
    </w:p>
    <w:p w14:paraId="43C23AF5" w14:textId="59A1A50A" w:rsidR="000B49B3" w:rsidRPr="00CB00CD" w:rsidRDefault="000B49B3" w:rsidP="000B49B3">
      <w:pPr>
        <w:spacing w:after="263" w:line="248" w:lineRule="auto"/>
        <w:ind w:left="756" w:hanging="730"/>
        <w:rPr>
          <w:rFonts w:asciiTheme="majorHAnsi" w:eastAsia="Century Gothic" w:hAnsiTheme="majorHAnsi" w:cs="Century Gothic"/>
          <w:color w:val="000000"/>
          <w:lang w:val="en-GB" w:eastAsia="en-GB"/>
        </w:rPr>
      </w:pPr>
      <w:r w:rsidRPr="00CE39CD">
        <w:rPr>
          <w:rFonts w:asciiTheme="majorHAnsi" w:eastAsia="Century Gothic" w:hAnsiTheme="majorHAnsi" w:cs="Century Gothic"/>
          <w:b/>
          <w:bCs/>
          <w:color w:val="000000"/>
          <w:lang w:val="en-GB" w:eastAsia="en-GB"/>
        </w:rPr>
        <w:t>Policy Statement</w:t>
      </w:r>
      <w:r w:rsidRPr="00CB00CD">
        <w:rPr>
          <w:rFonts w:asciiTheme="majorHAnsi" w:eastAsia="Century Gothic" w:hAnsiTheme="majorHAnsi" w:cs="Century Gothic"/>
          <w:color w:val="000000"/>
          <w:lang w:val="en-GB" w:eastAsia="en-GB"/>
        </w:rPr>
        <w:t>:</w:t>
      </w:r>
    </w:p>
    <w:p w14:paraId="0D5C955C" w14:textId="661B46D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has fever (temperature more than 37.5 Celsius), keep him/her home until he/she is fever free for at least 24 hours without the use of any fever reducing medications.</w:t>
      </w:r>
    </w:p>
    <w:p w14:paraId="33DAA16C"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has vomiting and is feeling unwell, keep him/her home until 24 hours after their last episode.</w:t>
      </w:r>
    </w:p>
    <w:p w14:paraId="656F6C25" w14:textId="693A0996"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the child has diarrhoea and is feeling unwell, keep him/her home until 24 hours after their last episode.</w:t>
      </w:r>
    </w:p>
    <w:p w14:paraId="7E94C551" w14:textId="130B7403"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has vomiting associated with diarrhoea, keep him/her home from school until 48 hours after their last episode.</w:t>
      </w:r>
    </w:p>
    <w:p w14:paraId="2C62BAA0"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shows any of the symptoms of upper respiratory infection like cough, runny nose, shortness of breath, sore throat, loss of smell, loss of taste and headache, keep him/her home until he/ she is free of symptoms.</w:t>
      </w:r>
    </w:p>
    <w:p w14:paraId="629E4BE3"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has streptococcal sore throat, keep him/her home until 24 hours after starting an antibiotic.</w:t>
      </w:r>
    </w:p>
    <w:p w14:paraId="6DD23368"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has bacterial/viral conjunctivitis, keep him/her home until 24 hours after starting an antibiotic.</w:t>
      </w:r>
    </w:p>
    <w:p w14:paraId="340B04DC"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 xml:space="preserve">If your child has a known contagious infection like chickenpox, measles, mumps, rubella, hand-foot-mouth disease, influenza, keep him/her home until he/she is free from the infection. </w:t>
      </w:r>
    </w:p>
    <w:p w14:paraId="25C62AF0" w14:textId="77777777" w:rsidR="000B49B3" w:rsidRPr="00CB00CD"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Children taking antibiotics for contagious bacterial infections should be kept home for 24 hours after their first dose.</w:t>
      </w:r>
    </w:p>
    <w:p w14:paraId="3E6A09D0" w14:textId="742A88F7" w:rsidR="000B49B3" w:rsidRDefault="000B49B3" w:rsidP="000B49B3">
      <w:pPr>
        <w:numPr>
          <w:ilvl w:val="0"/>
          <w:numId w:val="3"/>
        </w:numPr>
        <w:spacing w:after="200" w:line="276" w:lineRule="auto"/>
        <w:contextualSpacing/>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If your child is unable to participate in normal everyday activities, such as PE or outdoor play, then the child should not be in school.</w:t>
      </w:r>
    </w:p>
    <w:p w14:paraId="1ED55FDF" w14:textId="7ACBB677" w:rsidR="00CB00CD" w:rsidRDefault="00CB00CD" w:rsidP="00CB00CD">
      <w:pPr>
        <w:spacing w:after="200" w:line="276" w:lineRule="auto"/>
        <w:contextualSpacing/>
        <w:rPr>
          <w:rFonts w:asciiTheme="majorHAnsi" w:eastAsia="Century Gothic" w:hAnsiTheme="majorHAnsi" w:cs="Century Gothic"/>
          <w:color w:val="000000"/>
          <w:lang w:val="en-GB" w:eastAsia="en-GB"/>
        </w:rPr>
      </w:pPr>
    </w:p>
    <w:p w14:paraId="7423E5DE" w14:textId="2036728E" w:rsidR="00CB00CD" w:rsidRDefault="00CB00CD" w:rsidP="00CB00CD">
      <w:pPr>
        <w:spacing w:after="200" w:line="276" w:lineRule="auto"/>
        <w:contextualSpacing/>
        <w:rPr>
          <w:rFonts w:asciiTheme="majorHAnsi" w:eastAsia="Century Gothic" w:hAnsiTheme="majorHAnsi" w:cs="Century Gothic"/>
          <w:color w:val="000000"/>
          <w:lang w:val="en-GB" w:eastAsia="en-GB"/>
        </w:rPr>
      </w:pPr>
    </w:p>
    <w:p w14:paraId="63D583A1" w14:textId="1127B3B9" w:rsidR="00CB00CD" w:rsidRDefault="00CB00CD" w:rsidP="00CB00CD">
      <w:pPr>
        <w:spacing w:after="200" w:line="276" w:lineRule="auto"/>
        <w:contextualSpacing/>
        <w:rPr>
          <w:rFonts w:asciiTheme="majorHAnsi" w:eastAsia="Century Gothic" w:hAnsiTheme="majorHAnsi" w:cs="Century Gothic"/>
          <w:color w:val="000000"/>
          <w:lang w:val="en-GB" w:eastAsia="en-GB"/>
        </w:rPr>
      </w:pPr>
    </w:p>
    <w:p w14:paraId="3B2679D4" w14:textId="4E1C87A4" w:rsidR="00CB00CD" w:rsidRDefault="00CB00CD" w:rsidP="00CB00CD">
      <w:pPr>
        <w:spacing w:after="200" w:line="276" w:lineRule="auto"/>
        <w:contextualSpacing/>
        <w:rPr>
          <w:rFonts w:asciiTheme="majorHAnsi" w:eastAsia="Century Gothic" w:hAnsiTheme="majorHAnsi" w:cs="Century Gothic"/>
          <w:color w:val="000000"/>
          <w:lang w:val="en-GB" w:eastAsia="en-GB"/>
        </w:rPr>
      </w:pPr>
    </w:p>
    <w:p w14:paraId="378C7F50" w14:textId="23FCE6A6" w:rsidR="00CB00CD" w:rsidRDefault="00CB00CD" w:rsidP="00CB00CD">
      <w:pPr>
        <w:spacing w:after="200" w:line="276" w:lineRule="auto"/>
        <w:contextualSpacing/>
        <w:rPr>
          <w:rFonts w:asciiTheme="majorHAnsi" w:eastAsia="Century Gothic" w:hAnsiTheme="majorHAnsi" w:cs="Century Gothic"/>
          <w:color w:val="000000"/>
          <w:lang w:val="en-GB" w:eastAsia="en-GB"/>
        </w:rPr>
      </w:pPr>
    </w:p>
    <w:p w14:paraId="3266C8D0" w14:textId="77777777" w:rsidR="00497823" w:rsidRDefault="00497823" w:rsidP="000B49B3">
      <w:pPr>
        <w:spacing w:after="263" w:line="248" w:lineRule="auto"/>
        <w:ind w:left="756" w:hanging="730"/>
        <w:rPr>
          <w:rFonts w:asciiTheme="majorHAnsi" w:eastAsia="Century Gothic" w:hAnsiTheme="majorHAnsi" w:cs="Century Gothic"/>
          <w:b/>
          <w:bCs/>
          <w:color w:val="000000"/>
          <w:lang w:val="en-GB" w:eastAsia="en-GB"/>
        </w:rPr>
      </w:pPr>
    </w:p>
    <w:p w14:paraId="426E8E02" w14:textId="77777777" w:rsidR="00497823" w:rsidRDefault="00497823" w:rsidP="000B49B3">
      <w:pPr>
        <w:spacing w:after="263" w:line="248" w:lineRule="auto"/>
        <w:ind w:left="756" w:hanging="730"/>
        <w:rPr>
          <w:rFonts w:asciiTheme="majorHAnsi" w:eastAsia="Century Gothic" w:hAnsiTheme="majorHAnsi" w:cs="Century Gothic"/>
          <w:b/>
          <w:bCs/>
          <w:color w:val="000000"/>
          <w:lang w:val="en-GB" w:eastAsia="en-GB"/>
        </w:rPr>
      </w:pPr>
    </w:p>
    <w:p w14:paraId="05073520" w14:textId="4477C933" w:rsidR="000B49B3" w:rsidRPr="00CB00CD" w:rsidRDefault="000B49B3" w:rsidP="000B49B3">
      <w:pPr>
        <w:spacing w:after="263" w:line="248" w:lineRule="auto"/>
        <w:ind w:left="756" w:hanging="730"/>
        <w:rPr>
          <w:rFonts w:asciiTheme="majorHAnsi" w:eastAsia="Century Gothic" w:hAnsiTheme="majorHAnsi" w:cs="Century Gothic"/>
          <w:color w:val="000000"/>
          <w:lang w:val="en-GB" w:eastAsia="en-GB"/>
        </w:rPr>
      </w:pPr>
      <w:r w:rsidRPr="00CE39CD">
        <w:rPr>
          <w:rFonts w:asciiTheme="majorHAnsi" w:eastAsia="Century Gothic" w:hAnsiTheme="majorHAnsi" w:cs="Century Gothic"/>
          <w:b/>
          <w:bCs/>
          <w:color w:val="000000"/>
          <w:lang w:val="en-GB" w:eastAsia="en-GB"/>
        </w:rPr>
        <w:t>Reporting Requirements</w:t>
      </w:r>
      <w:r w:rsidRPr="00CB00CD">
        <w:rPr>
          <w:rFonts w:asciiTheme="majorHAnsi" w:eastAsia="Century Gothic" w:hAnsiTheme="majorHAnsi" w:cs="Century Gothic"/>
          <w:color w:val="000000"/>
          <w:lang w:val="en-GB" w:eastAsia="en-GB"/>
        </w:rPr>
        <w:t>:</w:t>
      </w:r>
    </w:p>
    <w:p w14:paraId="008DC7D3" w14:textId="6FDCC15B" w:rsidR="000B49B3" w:rsidRDefault="000B49B3" w:rsidP="00CB00CD">
      <w:pPr>
        <w:spacing w:after="263" w:line="248" w:lineRule="auto"/>
        <w:ind w:left="756" w:hanging="36"/>
        <w:rPr>
          <w:rFonts w:asciiTheme="majorHAnsi" w:eastAsia="Century Gothic" w:hAnsiTheme="majorHAnsi" w:cs="Century Gothic"/>
          <w:color w:val="000000"/>
          <w:lang w:val="en-GB" w:eastAsia="en-GB"/>
        </w:rPr>
      </w:pPr>
      <w:r w:rsidRPr="00CB00CD">
        <w:rPr>
          <w:rFonts w:asciiTheme="majorHAnsi" w:eastAsia="Century Gothic" w:hAnsiTheme="majorHAnsi" w:cs="Century Gothic"/>
          <w:color w:val="000000"/>
          <w:lang w:val="en-GB" w:eastAsia="en-GB"/>
        </w:rPr>
        <w:t xml:space="preserve">A child who has suffered from a known contagious infection like chickenpox, measles, </w:t>
      </w:r>
      <w:r w:rsidR="00CB00CD" w:rsidRPr="00CB00CD">
        <w:rPr>
          <w:rFonts w:asciiTheme="majorHAnsi" w:eastAsia="Century Gothic" w:hAnsiTheme="majorHAnsi" w:cs="Century Gothic"/>
          <w:color w:val="000000"/>
          <w:lang w:val="en-GB" w:eastAsia="en-GB"/>
        </w:rPr>
        <w:t>mumps, rubella</w:t>
      </w:r>
      <w:r w:rsidRPr="00CB00CD">
        <w:rPr>
          <w:rFonts w:asciiTheme="majorHAnsi" w:eastAsia="Century Gothic" w:hAnsiTheme="majorHAnsi" w:cs="Century Gothic"/>
          <w:color w:val="000000"/>
          <w:lang w:val="en-GB" w:eastAsia="en-GB"/>
        </w:rPr>
        <w:t>, hand-foot-mouth disease, influenza should provide a medical fitness certificate to the school clinic from the treating physician that the child is fit and free from infection before attending school.</w:t>
      </w:r>
    </w:p>
    <w:p w14:paraId="00961FE2" w14:textId="2C8A1B0E" w:rsidR="00AA7623" w:rsidRPr="00CB00CD" w:rsidRDefault="00AA7623" w:rsidP="00CB00CD">
      <w:pPr>
        <w:spacing w:after="263" w:line="248" w:lineRule="auto"/>
        <w:ind w:left="756" w:hanging="36"/>
        <w:rPr>
          <w:rFonts w:asciiTheme="majorHAnsi" w:eastAsia="Century Gothic" w:hAnsiTheme="majorHAnsi" w:cs="Century Gothic"/>
          <w:color w:val="000000"/>
          <w:lang w:val="en-GB" w:eastAsia="en-GB"/>
        </w:rPr>
      </w:pPr>
      <w:r>
        <w:rPr>
          <w:rFonts w:asciiTheme="majorHAnsi" w:eastAsia="Century Gothic" w:hAnsiTheme="majorHAnsi" w:cs="Century Gothic"/>
          <w:color w:val="000000"/>
          <w:lang w:val="en-GB" w:eastAsia="en-GB"/>
        </w:rPr>
        <w:t>The School Doctor shall abide by the Standard of the DHA guidelines for advising exclusion of students for the number of days as per the DHA guidelines to ensure any spread/outbreak of communicable diseases in the school premises.</w:t>
      </w:r>
    </w:p>
    <w:p w14:paraId="40041FDC" w14:textId="77777777" w:rsidR="000B49B3" w:rsidRPr="00CB00CD" w:rsidRDefault="000B49B3" w:rsidP="000B49B3">
      <w:pPr>
        <w:pStyle w:val="NoSpacing"/>
        <w:rPr>
          <w:rFonts w:asciiTheme="majorHAnsi" w:hAnsiTheme="majorHAnsi"/>
          <w:lang w:val="en-GB" w:eastAsia="en-GB"/>
        </w:rPr>
      </w:pPr>
    </w:p>
    <w:p w14:paraId="7C398C93" w14:textId="1D9D0059" w:rsidR="000B49B3" w:rsidRDefault="000B49B3" w:rsidP="000B49B3">
      <w:pPr>
        <w:pStyle w:val="NoSpacing"/>
        <w:rPr>
          <w:rFonts w:asciiTheme="majorHAnsi" w:hAnsiTheme="majorHAnsi"/>
          <w:lang w:val="en-GB" w:eastAsia="en-GB"/>
        </w:rPr>
      </w:pPr>
    </w:p>
    <w:p w14:paraId="496DC8E8" w14:textId="13C13830" w:rsidR="00CB00CD" w:rsidRDefault="00CB00CD" w:rsidP="000B49B3">
      <w:pPr>
        <w:pStyle w:val="NoSpacing"/>
        <w:rPr>
          <w:rFonts w:asciiTheme="majorHAnsi" w:hAnsiTheme="majorHAnsi"/>
          <w:lang w:val="en-GB" w:eastAsia="en-GB"/>
        </w:rPr>
      </w:pPr>
    </w:p>
    <w:p w14:paraId="76953CFC" w14:textId="212E9292" w:rsidR="00CB00CD" w:rsidRDefault="00CB00CD" w:rsidP="000B49B3">
      <w:pPr>
        <w:pStyle w:val="NoSpacing"/>
        <w:rPr>
          <w:rFonts w:asciiTheme="majorHAnsi" w:hAnsiTheme="majorHAnsi"/>
          <w:lang w:val="en-GB" w:eastAsia="en-GB"/>
        </w:rPr>
      </w:pPr>
    </w:p>
    <w:p w14:paraId="12B99C32" w14:textId="75A9E3A2" w:rsidR="00CB00CD" w:rsidRDefault="00CB00CD" w:rsidP="000B49B3">
      <w:pPr>
        <w:pStyle w:val="NoSpacing"/>
        <w:rPr>
          <w:rFonts w:asciiTheme="majorHAnsi" w:hAnsiTheme="majorHAnsi"/>
          <w:lang w:val="en-GB" w:eastAsia="en-GB"/>
        </w:rPr>
      </w:pPr>
    </w:p>
    <w:p w14:paraId="118EA3E8" w14:textId="77777777" w:rsidR="00CB00CD" w:rsidRPr="00CB00CD" w:rsidRDefault="00CB00CD" w:rsidP="000B49B3">
      <w:pPr>
        <w:pStyle w:val="NoSpacing"/>
        <w:rPr>
          <w:rFonts w:asciiTheme="majorHAnsi" w:hAnsiTheme="majorHAnsi"/>
          <w:lang w:val="en-GB" w:eastAsia="en-GB"/>
        </w:rPr>
      </w:pPr>
    </w:p>
    <w:p w14:paraId="597CB3D6" w14:textId="4359035E" w:rsidR="000B49B3" w:rsidRPr="00CE39CD" w:rsidRDefault="000B49B3" w:rsidP="000B49B3">
      <w:pPr>
        <w:pStyle w:val="NoSpacing"/>
        <w:rPr>
          <w:rFonts w:asciiTheme="majorHAnsi" w:hAnsiTheme="majorHAnsi"/>
          <w:b/>
          <w:bCs/>
          <w:lang w:val="en-GB" w:eastAsia="en-GB"/>
        </w:rPr>
      </w:pPr>
      <w:proofErr w:type="spellStart"/>
      <w:r w:rsidRPr="00CE39CD">
        <w:rPr>
          <w:rFonts w:asciiTheme="majorHAnsi" w:hAnsiTheme="majorHAnsi"/>
          <w:b/>
          <w:bCs/>
          <w:lang w:val="en-GB" w:eastAsia="en-GB"/>
        </w:rPr>
        <w:t>Dr.</w:t>
      </w:r>
      <w:proofErr w:type="spellEnd"/>
      <w:r w:rsidRPr="00CE39CD">
        <w:rPr>
          <w:rFonts w:asciiTheme="majorHAnsi" w:hAnsiTheme="majorHAnsi"/>
          <w:b/>
          <w:bCs/>
          <w:lang w:val="en-GB" w:eastAsia="en-GB"/>
        </w:rPr>
        <w:t xml:space="preserve"> </w:t>
      </w:r>
      <w:proofErr w:type="spellStart"/>
      <w:r w:rsidR="00CE39CD" w:rsidRPr="00CE39CD">
        <w:rPr>
          <w:rFonts w:asciiTheme="majorHAnsi" w:hAnsiTheme="majorHAnsi"/>
          <w:b/>
          <w:bCs/>
          <w:lang w:val="en-GB" w:eastAsia="en-GB"/>
        </w:rPr>
        <w:t>Asra</w:t>
      </w:r>
      <w:proofErr w:type="spellEnd"/>
      <w:r w:rsidR="00CE39CD" w:rsidRPr="00CE39CD">
        <w:rPr>
          <w:rFonts w:asciiTheme="majorHAnsi" w:hAnsiTheme="majorHAnsi"/>
          <w:b/>
          <w:bCs/>
          <w:lang w:val="en-GB" w:eastAsia="en-GB"/>
        </w:rPr>
        <w:t xml:space="preserve"> </w:t>
      </w:r>
      <w:proofErr w:type="spellStart"/>
      <w:r w:rsidR="00CE39CD" w:rsidRPr="00CE39CD">
        <w:rPr>
          <w:rFonts w:asciiTheme="majorHAnsi" w:hAnsiTheme="majorHAnsi"/>
          <w:b/>
          <w:bCs/>
          <w:lang w:val="en-GB" w:eastAsia="en-GB"/>
        </w:rPr>
        <w:t>Syeda</w:t>
      </w:r>
      <w:proofErr w:type="spellEnd"/>
    </w:p>
    <w:p w14:paraId="2B6A2DF1" w14:textId="68B1A24B" w:rsidR="000B49B3" w:rsidRPr="00CB00CD" w:rsidRDefault="000B49B3" w:rsidP="000B49B3">
      <w:pPr>
        <w:pStyle w:val="NoSpacing"/>
        <w:rPr>
          <w:rFonts w:asciiTheme="majorHAnsi" w:hAnsiTheme="majorHAnsi"/>
          <w:lang w:val="en-GB" w:eastAsia="en-GB"/>
        </w:rPr>
      </w:pPr>
      <w:r w:rsidRPr="00CB00CD">
        <w:rPr>
          <w:rFonts w:asciiTheme="majorHAnsi" w:hAnsiTheme="majorHAnsi"/>
          <w:lang w:val="en-GB" w:eastAsia="en-GB"/>
        </w:rPr>
        <w:t>School Doctor</w:t>
      </w:r>
    </w:p>
    <w:p w14:paraId="7E531FA2" w14:textId="77777777" w:rsidR="000B49B3" w:rsidRPr="00CB00CD" w:rsidRDefault="000B49B3" w:rsidP="000B49B3">
      <w:pPr>
        <w:spacing w:after="263" w:line="248" w:lineRule="auto"/>
        <w:rPr>
          <w:rFonts w:asciiTheme="majorHAnsi" w:eastAsia="Century Gothic" w:hAnsiTheme="majorHAnsi" w:cs="Century Gothic"/>
          <w:color w:val="000000"/>
          <w:lang w:val="en-GB" w:eastAsia="en-GB"/>
        </w:rPr>
      </w:pPr>
    </w:p>
    <w:p w14:paraId="28588DD1" w14:textId="77777777" w:rsidR="000B49B3" w:rsidRPr="00CB00CD" w:rsidRDefault="000B49B3" w:rsidP="000B49B3">
      <w:pPr>
        <w:rPr>
          <w:rFonts w:asciiTheme="majorHAnsi" w:hAnsiTheme="majorHAnsi"/>
        </w:rPr>
      </w:pPr>
    </w:p>
    <w:sectPr w:rsidR="000B49B3" w:rsidRPr="00CB00CD" w:rsidSect="00497823">
      <w:headerReference w:type="default" r:id="rId7"/>
      <w:footerReference w:type="default" r:id="rId8"/>
      <w:pgSz w:w="11906" w:h="16838"/>
      <w:pgMar w:top="1440" w:right="1440" w:bottom="1440" w:left="1440" w:header="708" w:footer="708" w:gutter="0"/>
      <w:pgBorders w:offsetFrom="page">
        <w:top w:val="single" w:sz="48" w:space="24" w:color="1F3864" w:themeColor="accent1" w:themeShade="80"/>
        <w:left w:val="single" w:sz="48" w:space="24" w:color="1F3864" w:themeColor="accent1" w:themeShade="80"/>
        <w:bottom w:val="single" w:sz="48" w:space="24" w:color="1F3864" w:themeColor="accent1" w:themeShade="80"/>
        <w:right w:val="single" w:sz="4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DA17" w14:textId="77777777" w:rsidR="009805AE" w:rsidRDefault="009805AE" w:rsidP="00440972">
      <w:r>
        <w:separator/>
      </w:r>
    </w:p>
  </w:endnote>
  <w:endnote w:type="continuationSeparator" w:id="0">
    <w:p w14:paraId="6AC314BE" w14:textId="77777777" w:rsidR="009805AE" w:rsidRDefault="009805AE" w:rsidP="004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 Heiti Std B">
    <w:altName w:val="Yu Gothic"/>
    <w:panose1 w:val="020B0604020202020204"/>
    <w:charset w:val="80"/>
    <w:family w:val="swiss"/>
    <w:notTrueType/>
    <w:pitch w:val="variable"/>
    <w:sig w:usb0="00000203" w:usb1="1A0F1900" w:usb2="00000016" w:usb3="00000000" w:csb0="00120005" w:csb1="00000000"/>
  </w:font>
  <w:font w:name="Adobe Gothic Std B">
    <w:altName w:val="MS Mincho"/>
    <w:panose1 w:val="020B0604020202020204"/>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E1A" w14:textId="001F32D1" w:rsidR="009E03E6" w:rsidRPr="00E478C3" w:rsidRDefault="009E03E6" w:rsidP="001C37A7">
    <w:pPr>
      <w:pStyle w:val="Footer"/>
      <w:jc w:val="center"/>
      <w:rPr>
        <w:rFonts w:ascii="Helvetica Neue Medium" w:hAnsi="Helvetica Neue Medium"/>
        <w:color w:val="263460"/>
        <w:sz w:val="18"/>
        <w:szCs w:val="18"/>
      </w:rPr>
    </w:pPr>
    <w:r w:rsidRPr="00E478C3">
      <w:rPr>
        <w:rFonts w:ascii="Helvetica Neue Medium" w:hAnsi="Helvetica Neue Medium"/>
        <w:color w:val="263460"/>
        <w:sz w:val="18"/>
        <w:szCs w:val="18"/>
      </w:rPr>
      <w:t>Universal American School</w:t>
    </w:r>
  </w:p>
  <w:p w14:paraId="47ED377E" w14:textId="1203B04F" w:rsidR="009E03E6" w:rsidRPr="00021106" w:rsidRDefault="009E03E6" w:rsidP="001C37A7">
    <w:pPr>
      <w:pStyle w:val="Footer"/>
      <w:jc w:val="center"/>
      <w:rPr>
        <w:rFonts w:ascii="Helvetica Neue" w:hAnsi="Helvetica Neue"/>
        <w:sz w:val="18"/>
        <w:szCs w:val="18"/>
      </w:rPr>
    </w:pPr>
    <w:r w:rsidRPr="00021106">
      <w:rPr>
        <w:rFonts w:ascii="Helvetica Neue" w:hAnsi="Helvetica Neue"/>
        <w:sz w:val="18"/>
        <w:szCs w:val="18"/>
      </w:rPr>
      <w:t>P.O. Box 79133, Al Badia, Dubai Festival City, Dubai, United Arab Emirates</w:t>
    </w:r>
  </w:p>
  <w:p w14:paraId="328F900E" w14:textId="2EF43B3D" w:rsidR="009E03E6" w:rsidRPr="00021106" w:rsidRDefault="009E03E6" w:rsidP="001C37A7">
    <w:pPr>
      <w:pStyle w:val="Footer"/>
      <w:jc w:val="center"/>
      <w:rPr>
        <w:rFonts w:ascii="Helvetica Neue" w:hAnsi="Helvetica Neue"/>
        <w:sz w:val="18"/>
        <w:szCs w:val="18"/>
      </w:rPr>
    </w:pPr>
    <w:r w:rsidRPr="00021106">
      <w:rPr>
        <w:rFonts w:ascii="Helvetica Neue" w:hAnsi="Helvetica Neue"/>
        <w:sz w:val="18"/>
        <w:szCs w:val="18"/>
      </w:rPr>
      <w:t>T: +971 4 232 5222   W: www.uasdubai.ae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F894" w14:textId="77777777" w:rsidR="009805AE" w:rsidRDefault="009805AE" w:rsidP="00440972">
      <w:r>
        <w:separator/>
      </w:r>
    </w:p>
  </w:footnote>
  <w:footnote w:type="continuationSeparator" w:id="0">
    <w:p w14:paraId="4007C833" w14:textId="77777777" w:rsidR="009805AE" w:rsidRDefault="009805AE" w:rsidP="0044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1EB0" w14:textId="12F5D6DF" w:rsidR="009E03E6" w:rsidRDefault="009E03E6">
    <w:pPr>
      <w:pStyle w:val="Header"/>
    </w:pPr>
    <w:r>
      <w:rPr>
        <w:noProof/>
      </w:rPr>
      <w:drawing>
        <wp:anchor distT="0" distB="0" distL="114300" distR="114300" simplePos="0" relativeHeight="251658240" behindDoc="0" locked="0" layoutInCell="1" allowOverlap="1" wp14:anchorId="7C40E7B9" wp14:editId="490FCF27">
          <wp:simplePos x="0" y="0"/>
          <wp:positionH relativeFrom="margin">
            <wp:align>center</wp:align>
          </wp:positionH>
          <wp:positionV relativeFrom="topMargin">
            <wp:posOffset>590550</wp:posOffset>
          </wp:positionV>
          <wp:extent cx="2880000" cy="8388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0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8F6"/>
    <w:multiLevelType w:val="hybridMultilevel"/>
    <w:tmpl w:val="DC6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E42F4"/>
    <w:multiLevelType w:val="hybridMultilevel"/>
    <w:tmpl w:val="BAF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61605"/>
    <w:multiLevelType w:val="hybridMultilevel"/>
    <w:tmpl w:val="E2EE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793646">
    <w:abstractNumId w:val="1"/>
  </w:num>
  <w:num w:numId="2" w16cid:durableId="427964768">
    <w:abstractNumId w:val="0"/>
  </w:num>
  <w:num w:numId="3" w16cid:durableId="1750886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72"/>
    <w:rsid w:val="00021106"/>
    <w:rsid w:val="00081E59"/>
    <w:rsid w:val="0008393E"/>
    <w:rsid w:val="000B49B3"/>
    <w:rsid w:val="000E7414"/>
    <w:rsid w:val="00197BC9"/>
    <w:rsid w:val="001C37A7"/>
    <w:rsid w:val="00286838"/>
    <w:rsid w:val="002F1959"/>
    <w:rsid w:val="00326024"/>
    <w:rsid w:val="00365DE4"/>
    <w:rsid w:val="00376A6C"/>
    <w:rsid w:val="00440972"/>
    <w:rsid w:val="00497823"/>
    <w:rsid w:val="005710AC"/>
    <w:rsid w:val="005C1A78"/>
    <w:rsid w:val="006E1B84"/>
    <w:rsid w:val="007472A7"/>
    <w:rsid w:val="007B608E"/>
    <w:rsid w:val="007E74F1"/>
    <w:rsid w:val="00875E00"/>
    <w:rsid w:val="008B7B4E"/>
    <w:rsid w:val="009805AE"/>
    <w:rsid w:val="009E03E6"/>
    <w:rsid w:val="00A63111"/>
    <w:rsid w:val="00AA7623"/>
    <w:rsid w:val="00B0232E"/>
    <w:rsid w:val="00B44475"/>
    <w:rsid w:val="00C06FEB"/>
    <w:rsid w:val="00C56B0D"/>
    <w:rsid w:val="00CB00CD"/>
    <w:rsid w:val="00CE39CD"/>
    <w:rsid w:val="00E478C3"/>
    <w:rsid w:val="00EC6887"/>
    <w:rsid w:val="00F81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B3A3"/>
  <w15:chartTrackingRefBased/>
  <w15:docId w15:val="{0DB2F510-043B-4D4F-8AFA-DD4F91AA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72"/>
    <w:pPr>
      <w:tabs>
        <w:tab w:val="center" w:pos="4680"/>
        <w:tab w:val="right" w:pos="9360"/>
      </w:tabs>
    </w:pPr>
  </w:style>
  <w:style w:type="character" w:customStyle="1" w:styleId="HeaderChar">
    <w:name w:val="Header Char"/>
    <w:basedOn w:val="DefaultParagraphFont"/>
    <w:link w:val="Header"/>
    <w:uiPriority w:val="99"/>
    <w:rsid w:val="00440972"/>
  </w:style>
  <w:style w:type="paragraph" w:styleId="Footer">
    <w:name w:val="footer"/>
    <w:basedOn w:val="Normal"/>
    <w:link w:val="FooterChar"/>
    <w:uiPriority w:val="99"/>
    <w:unhideWhenUsed/>
    <w:rsid w:val="00440972"/>
    <w:pPr>
      <w:tabs>
        <w:tab w:val="center" w:pos="4680"/>
        <w:tab w:val="right" w:pos="9360"/>
      </w:tabs>
    </w:pPr>
  </w:style>
  <w:style w:type="character" w:customStyle="1" w:styleId="FooterChar">
    <w:name w:val="Footer Char"/>
    <w:basedOn w:val="DefaultParagraphFont"/>
    <w:link w:val="Footer"/>
    <w:uiPriority w:val="99"/>
    <w:rsid w:val="00440972"/>
  </w:style>
  <w:style w:type="table" w:customStyle="1" w:styleId="TableGrid1">
    <w:name w:val="Table Grid1"/>
    <w:basedOn w:val="TableNormal"/>
    <w:uiPriority w:val="39"/>
    <w:rsid w:val="003260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024"/>
    <w:pPr>
      <w:ind w:left="720"/>
      <w:contextualSpacing/>
    </w:pPr>
  </w:style>
  <w:style w:type="character" w:styleId="Hyperlink">
    <w:name w:val="Hyperlink"/>
    <w:basedOn w:val="DefaultParagraphFont"/>
    <w:uiPriority w:val="99"/>
    <w:unhideWhenUsed/>
    <w:rsid w:val="00B44475"/>
    <w:rPr>
      <w:color w:val="0563C1" w:themeColor="hyperlink"/>
      <w:u w:val="single"/>
    </w:rPr>
  </w:style>
  <w:style w:type="character" w:customStyle="1" w:styleId="UnresolvedMention1">
    <w:name w:val="Unresolved Mention1"/>
    <w:basedOn w:val="DefaultParagraphFont"/>
    <w:uiPriority w:val="99"/>
    <w:semiHidden/>
    <w:unhideWhenUsed/>
    <w:rsid w:val="00B44475"/>
    <w:rPr>
      <w:color w:val="605E5C"/>
      <w:shd w:val="clear" w:color="auto" w:fill="E1DFDD"/>
    </w:rPr>
  </w:style>
  <w:style w:type="paragraph" w:styleId="NoSpacing">
    <w:name w:val="No Spacing"/>
    <w:uiPriority w:val="1"/>
    <w:qFormat/>
    <w:rsid w:val="000B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Candice.chidiac@outlook.com</dc:creator>
  <cp:keywords/>
  <dc:description/>
  <cp:lastModifiedBy>Jocelyn Goli Cruz</cp:lastModifiedBy>
  <cp:revision>5</cp:revision>
  <cp:lastPrinted>2022-12-23T04:26:00Z</cp:lastPrinted>
  <dcterms:created xsi:type="dcterms:W3CDTF">2022-12-13T11:56:00Z</dcterms:created>
  <dcterms:modified xsi:type="dcterms:W3CDTF">2022-12-23T04:27:00Z</dcterms:modified>
</cp:coreProperties>
</file>